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0" w:firstLineChars="0"/>
        <w:jc w:val="both"/>
        <w:textAlignment w:val="auto"/>
        <w:rPr>
          <w:rFonts w:hint="eastAsia" w:ascii="FangSong_GB2312" w:hAnsi="FangSong_GB2312" w:eastAsia="FangSong_GB2312" w:cs="FangSong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0" w:firstLineChars="0"/>
        <w:jc w:val="both"/>
        <w:textAlignment w:val="auto"/>
        <w:rPr>
          <w:rFonts w:hint="eastAsia" w:ascii="FangSong_GB2312" w:hAnsi="FangSong_GB2312" w:eastAsia="FangSong_GB2312" w:cs="FangSong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00" w:lineRule="exact"/>
        <w:jc w:val="center"/>
        <w:rPr>
          <w:rFonts w:hint="eastAsia" w:ascii="FZXiaoBiaoSong-B05S" w:hAnsi="FZXiaoBiaoSong-B05S" w:eastAsia="FZXiaoBiaoSong-B05S" w:cs="FZXiaoBiaoSong-B05S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0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企业资质核查意见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spacing w:line="500" w:lineRule="exact"/>
        <w:rPr>
          <w:rFonts w:hint="eastAsia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00" w:lineRule="exact"/>
        <w:jc w:val="right"/>
        <w:rPr>
          <w:rFonts w:hint="eastAsia" w:ascii="FangSong" w:hAnsi="FangSong" w:eastAsia="FangSong" w:cs="FangSong"/>
          <w:sz w:val="32"/>
          <w:szCs w:val="32"/>
        </w:rPr>
      </w:pPr>
      <w:r>
        <w:rPr>
          <w:rFonts w:hint="eastAsia" w:ascii="FangSong" w:hAnsi="FangSong" w:eastAsia="FangSong" w:cs="FangSong"/>
          <w:sz w:val="32"/>
          <w:szCs w:val="32"/>
        </w:rPr>
        <w:t xml:space="preserve"> 编号： ______________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00" w:lineRule="exact"/>
        <w:rPr>
          <w:rFonts w:hint="eastAsia" w:ascii="FangSong" w:hAnsi="FangSong" w:eastAsia="FangSong" w:cs="FangSong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FangSong" w:hAnsi="FangSong" w:eastAsia="FangSong" w:cs="FangSong"/>
          <w:sz w:val="32"/>
          <w:szCs w:val="32"/>
        </w:rPr>
      </w:pPr>
      <w:r>
        <w:rPr>
          <w:rFonts w:hint="eastAsia" w:ascii="FangSong" w:hAnsi="FangSong" w:eastAsia="FangSong" w:cs="FangSong"/>
          <w:sz w:val="32"/>
          <w:szCs w:val="32"/>
        </w:rPr>
        <w:t>_____________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公司</w:t>
      </w:r>
      <w:r>
        <w:rPr>
          <w:rFonts w:hint="eastAsia" w:ascii="FangSong" w:hAnsi="FangSong" w:eastAsia="FangSong" w:cs="FangSong"/>
          <w:sz w:val="32"/>
          <w:szCs w:val="32"/>
        </w:rPr>
        <w:t>曾在我单位申请办理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（□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 xml:space="preserve">公路工程施工总承包三级 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□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港口与航道工程施工总承包三级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□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水利水电工程施工总承包三级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）</w:t>
      </w:r>
      <w:r>
        <w:rPr>
          <w:rFonts w:hint="eastAsia" w:ascii="FangSong" w:hAnsi="FangSong" w:eastAsia="FangSong" w:cs="FangSong"/>
          <w:sz w:val="32"/>
          <w:szCs w:val="32"/>
        </w:rPr>
        <w:t>资质新申请。经我单位审查，该企业在申请上述资质许可事项时，净资产、人员、代表工程业绩等方面均满足相关法律法规和资质标准要求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，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并征求（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□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交通、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□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水利）专业部门意见</w:t>
      </w:r>
      <w:r>
        <w:rPr>
          <w:rFonts w:hint="eastAsia" w:ascii="FangSong" w:hAnsi="FangSong" w:eastAsia="FangSong" w:cs="FangSong"/>
          <w:sz w:val="32"/>
          <w:szCs w:val="32"/>
        </w:rPr>
        <w:t>。我单位对核准结果负责，同意该企业向广东省住房和城乡建设厅申请办理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建筑业企业资质证书换领业务</w:t>
      </w:r>
      <w:r>
        <w:rPr>
          <w:rFonts w:hint="eastAsia" w:ascii="FangSong" w:hAnsi="FangSong" w:eastAsia="FangSong" w:cs="FangSong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FangSong" w:hAnsi="FangSong" w:eastAsia="FangSong" w:cs="FangSong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FangSong" w:hAnsi="FangSong" w:eastAsia="FangSong" w:cs="FangSong"/>
          <w:sz w:val="32"/>
          <w:szCs w:val="32"/>
        </w:rPr>
      </w:pPr>
      <w:r>
        <w:rPr>
          <w:rFonts w:hint="eastAsia" w:ascii="FangSong" w:hAnsi="FangSong" w:eastAsia="FangSong" w:cs="FangSong"/>
          <w:sz w:val="32"/>
          <w:szCs w:val="32"/>
        </w:rPr>
        <w:t xml:space="preserve">经办人： 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FangSong" w:hAnsi="FangSong" w:eastAsia="FangSong" w:cs="FangSong"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FangSong" w:hAnsi="FangSong" w:eastAsia="FangSong" w:cs="FangSong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00" w:lineRule="exact"/>
        <w:ind w:firstLine="640" w:firstLineChars="200"/>
        <w:rPr>
          <w:rFonts w:hint="eastAsia" w:ascii="FangSong" w:hAnsi="FangSong" w:eastAsia="FangSong" w:cs="FangSong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00" w:lineRule="exact"/>
        <w:ind w:firstLine="5120" w:firstLineChars="1600"/>
        <w:rPr>
          <w:rFonts w:hint="eastAsia" w:ascii="FangSong" w:hAnsi="FangSong" w:eastAsia="FangSong" w:cs="FangSong"/>
          <w:sz w:val="32"/>
          <w:szCs w:val="32"/>
        </w:rPr>
      </w:pPr>
      <w:r>
        <w:rPr>
          <w:rFonts w:hint="eastAsia" w:ascii="FangSong" w:hAnsi="FangSong" w:eastAsia="FangSong" w:cs="FangSong"/>
          <w:sz w:val="32"/>
          <w:szCs w:val="32"/>
        </w:rPr>
        <w:t xml:space="preserve">单位：（盖章）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00" w:lineRule="exact"/>
        <w:ind w:firstLine="5120" w:firstLineChars="1600"/>
        <w:rPr>
          <w:rFonts w:hint="default" w:ascii="FangSong_GB2312" w:hAnsi="FangSong_GB2312" w:eastAsia="FangSong_GB2312" w:cs="FangSong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</w:rPr>
        <w:t>日期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：</w:t>
      </w: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Microsoft YaHei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angSong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D03A7"/>
    <w:rsid w:val="1E227B33"/>
    <w:rsid w:val="2AAD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4">
    <w:name w:val="toc 5"/>
    <w:basedOn w:val="1"/>
    <w:next w:val="1"/>
    <w:qFormat/>
    <w:uiPriority w:val="0"/>
    <w:pPr>
      <w:widowControl w:val="0"/>
      <w:ind w:left="1680"/>
      <w:jc w:val="both"/>
    </w:pPr>
    <w:rPr>
      <w:rFonts w:ascii="等线" w:hAnsi="等线" w:eastAsia="FangSong_GB2312" w:cs="Times New Roman"/>
      <w:kern w:val="2"/>
      <w:sz w:val="32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2023-11-06T09:35:00Z</dcterms:created>
  <dc:creator>Administrator</dc:creator>
  <cp:lastModifiedBy>Administrator</cp:lastModifiedBy>
  <dcterms:modified xsi:type="dcterms:W3CDTF">2024-05-07T05:09:51Z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1C72EEC77DD94D96847E14791BBEBA28</vt:lpwstr>
  </property>
</Properties>
</file>