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  <w:t>建筑业企业资质动态核查情况记录表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被检查企业：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                             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                  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            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法人代表及联系方式：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                   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              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                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现有资质：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                                         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              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            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 xml:space="preserve">                                                       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        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 xml:space="preserve">     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</w:pPr>
    </w:p>
    <w:tbl>
      <w:tblPr>
        <w:tblStyle w:val="5"/>
        <w:tblW w:w="964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462"/>
        <w:gridCol w:w="1314"/>
        <w:gridCol w:w="149"/>
        <w:gridCol w:w="1597"/>
        <w:gridCol w:w="1209"/>
        <w:gridCol w:w="1209"/>
        <w:gridCol w:w="30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指标类别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序号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30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检查指标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12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检查标准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12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检查认定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3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发现问题情况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9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现有资质情况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30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净资产</w:t>
            </w:r>
          </w:p>
        </w:tc>
        <w:tc>
          <w:tcPr>
            <w:tcW w:w="12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12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30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无□ 有□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情况说明：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30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技术负责人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12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12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30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131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主要人员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17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建造师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12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12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30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1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职称人员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12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12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30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1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现场管理人员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12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12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30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13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技术工人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12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12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30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30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办公场所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12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有□无□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12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30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30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技术装备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12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有□无□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12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30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30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建筑业企业资质证书是否有效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24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是□    否□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30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企业管理情况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30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经营管理制度文件是否齐全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24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是□    否□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30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无□ 有□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情况说明：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30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月度快报是否如实、按时上报（施工总承包和专业承包一级及以上企业）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12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有□无□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12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是□否□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30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30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上报统计局报表是否如实、按时上报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24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是□    否□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30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1463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广东省三库一平台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1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抽查人员录入是否属实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24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是□    否□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30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1463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实地抽查工程项目是否属实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24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是□    否□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30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企业市场行为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30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是否存在不良行为信息记录，是否存在《建筑业企业资质管理规定》第二十三条所列违法、违规行为（以相关部门的处罚为依据）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24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是□    否□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3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无□ 有□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情况说明：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要求提供材料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847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□当期财务报表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□抽查到的相关人员证书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□标准中要求的办公场所证明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□标准中要求的厂房证明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□标准中要求的主要设备购置发票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□有关质量管理、安全生产管理、合同管理、档案管理、财务管理等企业内部管理制度文件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□其他___________                                                          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11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其他情况说明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847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检查结果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847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□通过登记的住所（经营场所）无法联系    □注销 □被吊销 □被撤销 □迁出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□已关闭停业或正在组织清算              □不配合检查情节严重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□发现问题经责令已改正                  □检查中存在弄虚作假行为               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□不符合资质标准要求需责令整改          □未发现问题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1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检查</w:t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组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签栏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  <w:tc>
          <w:tcPr>
            <w:tcW w:w="847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企业负责人签名：                   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 xml:space="preserve"> 日期：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47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检查组人员签名：                            日期：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分管领导签名：                      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 日期：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注：1.净资产按企业最高等级资质标准要求填写；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2.主要人员情况：企业若有最低等级资质的，填写标准要求人员；无最低等级资质的，“检查标准”填写“无”；现有人员按实际入库人员认定；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/>
    <w:sectPr>
      <w:pgSz w:w="11906" w:h="16838"/>
      <w:pgMar w:top="567" w:right="1134" w:bottom="56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B0300000000000000"/>
    <w:charset w:val="86"/>
    <w:family w:val="auto"/>
    <w:pitch w:val="default"/>
    <w:sig w:usb0="00000001" w:usb1="080F1810" w:usb2="00000016" w:usb3="00000000" w:csb0="00060007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22B86"/>
    <w:rsid w:val="13975394"/>
    <w:rsid w:val="44622B86"/>
    <w:rsid w:val="638C7536"/>
    <w:rsid w:val="6DAE2537"/>
    <w:rsid w:val="7BC6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2020-12-24T08:01:00Z</dcterms:created>
  <dc:creator>JonMMx 2000</dc:creator>
  <cp:lastModifiedBy>JonMMx 2000</cp:lastModifiedBy>
  <cp:lastPrinted>2020-12-28T02:36:16Z</cp:lastPrinted>
  <dcterms:modified xsi:type="dcterms:W3CDTF">2020-12-28T02:38:02Z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